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E04" w14:textId="172B4F30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D925EB">
        <w:rPr>
          <w:rFonts w:ascii="メイリオ" w:eastAsia="メイリオ" w:hAnsi="メイリオ" w:cs="ＭＳ 明朝" w:hint="eastAsia"/>
          <w:color w:val="auto"/>
          <w:sz w:val="24"/>
        </w:rPr>
        <w:t>６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77777777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396EAB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研究・技術開発</w:t>
      </w: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計画書～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E7BAFC5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BC0180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BC0180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D27129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D27129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75A7D1D2" w:rsidR="00295D10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40172E">
        <w:rPr>
          <w:rFonts w:ascii="メイリオ" w:eastAsia="メイリオ" w:hAnsi="メイリオ" w:cs="ＭＳ 明朝" w:hint="eastAsia"/>
          <w:color w:val="auto"/>
          <w:sz w:val="22"/>
        </w:rPr>
        <w:t>６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396EAB" w:rsidRPr="00C97D3C">
        <w:rPr>
          <w:rFonts w:ascii="メイリオ" w:eastAsia="メイリオ" w:hAnsi="メイリオ" w:cs="ＭＳ 明朝" w:hint="eastAsia"/>
          <w:color w:val="auto"/>
          <w:sz w:val="22"/>
        </w:rPr>
        <w:t>研究・技術開発等分野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2B69DAC6" w14:textId="77777777" w:rsidR="00D27129" w:rsidRPr="00C97D3C" w:rsidRDefault="00D27129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</w:p>
    <w:p w14:paraId="7BC3A04C" w14:textId="58C5745A" w:rsidR="00295D10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03AB9DB7" w14:textId="4194D04A" w:rsidR="00D27129" w:rsidRPr="00D27129" w:rsidRDefault="00295D10" w:rsidP="00D27129">
      <w:pPr>
        <w:spacing w:line="320" w:lineRule="exact"/>
        <w:ind w:rightChars="-133" w:right="-28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  <w:r w:rsidR="00D27129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　　　　　　　　　　　　　　　　　　</w:t>
      </w:r>
      <w:r w:rsidR="00D27129" w:rsidRPr="00095E47">
        <w:rPr>
          <w:rFonts w:ascii="メイリオ" w:eastAsia="メイリオ" w:hAnsi="メイリオ" w:cs="ＭＳ 明朝" w:hint="eastAsia"/>
          <w:color w:val="auto"/>
          <w:sz w:val="18"/>
          <w:szCs w:val="18"/>
        </w:rPr>
        <w:t>いずれかに〇印をつけてください</w:t>
      </w:r>
    </w:p>
    <w:p w14:paraId="0A5BC0EF" w14:textId="2015034F" w:rsidR="00295D10" w:rsidRPr="001338EA" w:rsidRDefault="00095E47" w:rsidP="00D27129">
      <w:pPr>
        <w:spacing w:line="320" w:lineRule="exact"/>
        <w:ind w:rightChars="-200" w:right="-425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095E47">
        <w:rPr>
          <w:rFonts w:ascii="メイリオ" w:eastAsia="メイリオ" w:hAnsi="メイリオ" w:cs="ＭＳ 明朝" w:hint="eastAsia"/>
          <w:color w:val="auto"/>
        </w:rPr>
        <w:t>（</w:t>
      </w:r>
      <w:r w:rsidR="00D27129">
        <w:rPr>
          <w:rFonts w:ascii="メイリオ" w:eastAsia="メイリオ" w:hAnsi="メイリオ" w:cs="ＭＳ 明朝" w:hint="eastAsia"/>
          <w:color w:val="auto"/>
        </w:rPr>
        <w:t>『</w:t>
      </w:r>
      <w:r w:rsidRPr="00095E47">
        <w:rPr>
          <w:rFonts w:ascii="メイリオ" w:eastAsia="メイリオ" w:hAnsi="メイリオ" w:cs="ＭＳ 明朝" w:hint="eastAsia"/>
          <w:color w:val="auto"/>
        </w:rPr>
        <w:t>プラスチックの代替製品</w:t>
      </w:r>
      <w:r w:rsidR="00D27129">
        <w:rPr>
          <w:rFonts w:ascii="メイリオ" w:eastAsia="メイリオ" w:hAnsi="メイリオ" w:cs="ＭＳ 明朝" w:hint="eastAsia"/>
          <w:color w:val="auto"/>
        </w:rPr>
        <w:t>』『ケミカルリサイクル』</w:t>
      </w:r>
      <w:r w:rsidRPr="00095E47">
        <w:rPr>
          <w:rFonts w:ascii="メイリオ" w:eastAsia="メイリオ" w:hAnsi="メイリオ" w:cs="ＭＳ 明朝" w:hint="eastAsia"/>
          <w:color w:val="auto"/>
        </w:rPr>
        <w:t>に係るものに</w:t>
      </w:r>
      <w:r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D27129">
        <w:rPr>
          <w:rFonts w:ascii="メイリオ" w:eastAsia="メイリオ" w:hAnsi="メイリオ" w:cs="ＭＳ 明朝" w:hint="eastAsia"/>
          <w:color w:val="auto"/>
          <w:u w:val="single"/>
        </w:rPr>
        <w:t>該当する</w:t>
      </w:r>
      <w:r w:rsidRP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D27129">
        <w:rPr>
          <w:rFonts w:ascii="メイリオ" w:eastAsia="メイリオ" w:hAnsi="メイリオ" w:cs="ＭＳ 明朝" w:hint="eastAsia"/>
          <w:color w:val="auto"/>
          <w:u w:val="single"/>
        </w:rPr>
        <w:t>該当しない</w:t>
      </w:r>
      <w:r w:rsidRPr="00095E47">
        <w:rPr>
          <w:rFonts w:ascii="メイリオ" w:eastAsia="メイリオ" w:hAnsi="メイリオ" w:cs="ＭＳ 明朝" w:hint="eastAsia"/>
          <w:color w:val="auto"/>
        </w:rPr>
        <w:t>）</w:t>
      </w:r>
    </w:p>
    <w:p w14:paraId="7D053B88" w14:textId="77777777" w:rsidR="00295D10" w:rsidRPr="00D27129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38F2B30E" w14:textId="77777777" w:rsidTr="000C6189">
        <w:tc>
          <w:tcPr>
            <w:tcW w:w="709" w:type="dxa"/>
            <w:vAlign w:val="center"/>
          </w:tcPr>
          <w:p w14:paraId="11C8C7D8" w14:textId="43A23661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5EA772F9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F29B90" w14:textId="5FA6417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6E46CCBC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2937F1" w14:textId="667C37E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</w:tcPr>
          <w:p w14:paraId="2153E4E8" w14:textId="0F3FE387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2A814F48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CB3D12" w14:textId="13396037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14714EAA" w14:textId="0D3E853F" w:rsidR="00295D10" w:rsidRPr="00FA0767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EAB" w:rsidRPr="00FA0767">
        <w:rPr>
          <w:rFonts w:ascii="メイリオ" w:eastAsia="メイリオ" w:hAnsi="メイリオ" w:cs="ＭＳ 明朝" w:hint="eastAsia"/>
          <w:color w:val="auto"/>
          <w:sz w:val="24"/>
        </w:rPr>
        <w:t>研究・技術開発</w:t>
      </w:r>
      <w:r w:rsidR="00027C76" w:rsidRPr="00FA0767">
        <w:rPr>
          <w:rFonts w:ascii="メイリオ" w:eastAsia="メイリオ" w:hAnsi="メイリオ" w:cs="ＭＳ 明朝" w:hint="eastAsia"/>
          <w:color w:val="auto"/>
          <w:sz w:val="24"/>
        </w:rPr>
        <w:t>等分野</w:t>
      </w:r>
      <w:r w:rsidR="00295D10" w:rsidRPr="00FA0767">
        <w:rPr>
          <w:rFonts w:ascii="メイリオ" w:eastAsia="メイリオ" w:hAnsi="メイリオ" w:cs="ＭＳ 明朝" w:hint="eastAsia"/>
          <w:color w:val="auto"/>
          <w:sz w:val="24"/>
        </w:rPr>
        <w:t>計画総括表</w:t>
      </w:r>
      <w:r>
        <w:rPr>
          <w:rFonts w:ascii="メイリオ" w:eastAsia="メイリオ" w:hAnsi="メイリオ" w:cs="ＭＳ 明朝" w:hint="eastAsia"/>
          <w:color w:val="auto"/>
          <w:sz w:val="24"/>
        </w:rPr>
        <w:t xml:space="preserve">　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04"/>
        <w:gridCol w:w="1805"/>
        <w:gridCol w:w="1804"/>
        <w:gridCol w:w="1805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CB465C" w:rsidRPr="00FA0767" w14:paraId="04CD56AF" w14:textId="77777777" w:rsidTr="0059780F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476C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295D10" w:rsidRPr="00FA0767" w:rsidRDefault="00295D1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CB465C" w:rsidRPr="00FA0767" w14:paraId="3563F8DF" w14:textId="77777777" w:rsidTr="0059780F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3116B8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39021312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 w:hint="eastAsia"/>
                <w:sz w:val="24"/>
                <w:szCs w:val="24"/>
              </w:rPr>
              <w:t>研究・技術開発等の目的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6E1C2BDD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2F6C59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6F96C1B4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50DDA574" w:rsidR="004D6252" w:rsidRPr="004D6252" w:rsidRDefault="004D6252" w:rsidP="004D6252">
            <w:pPr>
              <w:rPr>
                <w:rFonts w:ascii="メイリオ" w:eastAsia="メイリオ" w:hAnsi="メイリオ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研究・技術開発等の対象となる産業廃棄物の種類とその年間発生量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26768A13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2C9BC9BA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08B290A4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背景及び当該分野における研究開発動向</w:t>
            </w:r>
          </w:p>
        </w:tc>
      </w:tr>
      <w:tr w:rsidR="004D6252" w:rsidRPr="004D6252" w14:paraId="281EA3D9" w14:textId="77777777" w:rsidTr="004D6252">
        <w:tc>
          <w:tcPr>
            <w:tcW w:w="8494" w:type="dxa"/>
          </w:tcPr>
          <w:p w14:paraId="0EE0B69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05920E21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A39D5E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368F8451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6E62E28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3A807DB2" w14:textId="2533821B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研究・技術開発等の概要</w:t>
            </w:r>
          </w:p>
        </w:tc>
      </w:tr>
      <w:tr w:rsidR="004D6252" w:rsidRPr="004D6252" w14:paraId="3CFE4726" w14:textId="77777777" w:rsidTr="004D6252">
        <w:tc>
          <w:tcPr>
            <w:tcW w:w="8494" w:type="dxa"/>
          </w:tcPr>
          <w:p w14:paraId="760852CD" w14:textId="59A0A608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30E7187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DBCCA8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6668DF9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299AFE8" w14:textId="5FC139F8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6761761A" w:rsidR="003268A4" w:rsidRDefault="003268A4" w:rsidP="00295D10">
      <w:pPr>
        <w:rPr>
          <w:rFonts w:ascii="ＭＳ 明朝" w:hAnsi="Century" w:cs="ＭＳ ゴシック"/>
          <w:color w:val="auto"/>
        </w:rPr>
      </w:pPr>
    </w:p>
    <w:p w14:paraId="20FCABD3" w14:textId="1858721B" w:rsidR="009B6640" w:rsidRDefault="009B6640" w:rsidP="00295D10">
      <w:pPr>
        <w:rPr>
          <w:rFonts w:ascii="ＭＳ 明朝" w:hAnsi="Century" w:cs="ＭＳ ゴシック"/>
          <w:color w:val="auto"/>
        </w:rPr>
      </w:pPr>
    </w:p>
    <w:p w14:paraId="141E2EFB" w14:textId="77777777" w:rsidR="009B6640" w:rsidRPr="00CB465C" w:rsidRDefault="009B6640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964"/>
        <w:gridCol w:w="2519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5F50C2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5F50C2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E0276CA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研究開発従業員数</w:t>
            </w:r>
          </w:p>
        </w:tc>
        <w:tc>
          <w:tcPr>
            <w:tcW w:w="25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20435607" w14:textId="77777777" w:rsidTr="005F50C2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3CD93CC8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66067473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2B99E9B" w14:textId="6EEA0E86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参加団体</w:t>
            </w:r>
          </w:p>
        </w:tc>
      </w:tr>
      <w:tr w:rsidR="001338EA" w:rsidRPr="000C6189" w14:paraId="5E657EEE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8B1305" w14:textId="77777777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7C685BB2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300CF6E4" w14:textId="678BD212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参加研究会</w:t>
            </w:r>
          </w:p>
        </w:tc>
      </w:tr>
      <w:tr w:rsidR="001338EA" w:rsidRPr="000C6189" w14:paraId="20F1325C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21BD619" w14:textId="77777777" w:rsidR="001338EA" w:rsidRP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BC0180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BC0180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BC0180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9B6640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9B6640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073CDDA0" w14:textId="494BED49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（研究・技術開発・商品開発の目的、必要性等）</w:t>
            </w:r>
          </w:p>
        </w:tc>
      </w:tr>
      <w:tr w:rsidR="00CB465C" w:rsidRPr="0059733F" w14:paraId="151B92A0" w14:textId="77777777" w:rsidTr="000A27C7">
        <w:trPr>
          <w:trHeight w:val="2833"/>
        </w:trPr>
        <w:tc>
          <w:tcPr>
            <w:tcW w:w="8505" w:type="dxa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5DD4C5C3" w14:textId="774A7424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研究、技術開発及び商品開発の内容</w:t>
            </w:r>
          </w:p>
        </w:tc>
      </w:tr>
      <w:tr w:rsidR="00CB465C" w:rsidRPr="0059733F" w14:paraId="674BD537" w14:textId="77777777" w:rsidTr="000A27C7">
        <w:trPr>
          <w:trHeight w:val="2672"/>
        </w:trPr>
        <w:tc>
          <w:tcPr>
            <w:tcW w:w="8505" w:type="dxa"/>
            <w:tcBorders>
              <w:bottom w:val="single" w:sz="2" w:space="0" w:color="auto"/>
            </w:tcBorders>
          </w:tcPr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5781D0D" w14:textId="7C25647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産業廃棄物の減量化効果（目標とする成果、産業廃棄物の減量化等の効果を記入すること。また、できる限り定量的な説明とすること。）</w:t>
            </w:r>
          </w:p>
        </w:tc>
      </w:tr>
      <w:tr w:rsidR="00CB465C" w:rsidRPr="00CB465C" w14:paraId="7145AF61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2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A4CCD" w14:textId="77777777" w:rsidR="00295D10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BB89CB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58256E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E7107F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B163E4E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6A5A353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46E0D1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5163D97" w14:textId="4B778D21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49B896D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事業の先進性（①従来の研究・技術開発等との比較、②独創性、新規性先端性③既存の技術水準等と比較した改善点、特徴）</w:t>
            </w:r>
          </w:p>
        </w:tc>
      </w:tr>
      <w:tr w:rsidR="00CB465C" w:rsidRPr="00CB465C" w14:paraId="52B30EA5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9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3EACC0D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DD1BB4" w14:paraId="202A1154" w14:textId="77777777" w:rsidTr="00DD1BB4">
        <w:tblPrEx>
          <w:jc w:val="center"/>
        </w:tblPrEx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</w:tcPr>
          <w:p w14:paraId="3A45BB2A" w14:textId="7C1C71B7" w:rsidR="00295D10" w:rsidRPr="00DD1BB4" w:rsidRDefault="00295D10" w:rsidP="00F50ABD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jc w:val="left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P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事業化の可能性（①想定される市場規模、②商品化の見通し、③生産・販売ルート等の事業化の見込み）</w:t>
            </w:r>
          </w:p>
        </w:tc>
      </w:tr>
      <w:tr w:rsidR="00CB465C" w:rsidRPr="00DD1BB4" w14:paraId="156072F5" w14:textId="77777777" w:rsidTr="000A27C7">
        <w:tblPrEx>
          <w:jc w:val="center"/>
        </w:tblPrEx>
        <w:trPr>
          <w:trHeight w:val="2046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3910CD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4964CF3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4F736F9" w14:textId="7777777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115FEE" w14:textId="7777777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40ED607C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blPrEx>
          <w:jc w:val="center"/>
        </w:tblPrEx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4C5C1B6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事業推進体制（本事業の体制、共同研究者の役割分担等）</w:t>
            </w:r>
          </w:p>
        </w:tc>
      </w:tr>
      <w:tr w:rsidR="00CB465C" w:rsidRPr="00DD1BB4" w14:paraId="2F352DF7" w14:textId="77777777" w:rsidTr="000A27C7">
        <w:tblPrEx>
          <w:jc w:val="center"/>
        </w:tblPrEx>
        <w:trPr>
          <w:trHeight w:val="1823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1A36E9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7965F66" w14:textId="6ED6AC2F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C988900" w14:textId="42CC9DA4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EC871D9" w14:textId="1C30FD68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E763D0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CBBFFBE" w14:textId="77777777" w:rsidR="000A27C7" w:rsidRP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6D3A9D93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47218691" w14:textId="77777777" w:rsidTr="00DD1BB4">
        <w:tblPrEx>
          <w:jc w:val="center"/>
        </w:tblPrEx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63129E9" w14:textId="41A5458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他の補助制度等への関連プロジェクトの申請、実施状況</w:t>
            </w:r>
          </w:p>
        </w:tc>
      </w:tr>
      <w:tr w:rsidR="00CB465C" w:rsidRPr="00DD1BB4" w14:paraId="2737D94A" w14:textId="77777777" w:rsidTr="000A27C7">
        <w:tblPrEx>
          <w:jc w:val="center"/>
        </w:tblPrEx>
        <w:trPr>
          <w:trHeight w:val="2477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2AC4606F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AB44A8E" w14:textId="019D0753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2EB78C" w14:textId="1B4438C6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342CAC6" w14:textId="5469DCE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C4C74F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2658C4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0A27C7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D27129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558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086691A3" w:rsidR="001B0497" w:rsidRPr="00D07984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1B0497">
        <w:rPr>
          <w:rFonts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49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事業年次計画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  <w:r w:rsidRPr="001B049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</w:t>
      </w:r>
      <w:r w:rsidRPr="001B0497">
        <w:rPr>
          <w:rFonts w:ascii="メイリオ" w:eastAsia="メイリオ" w:hAnsi="メイリオ" w:cs="ＭＳ 明朝"/>
          <w:color w:val="auto"/>
          <w:sz w:val="18"/>
          <w:szCs w:val="18"/>
        </w:rPr>
        <w:t>研究・技術開発等の項目毎に、実験、試作、試作品評価等に分けて記入。</w:t>
      </w:r>
    </w:p>
    <w:tbl>
      <w:tblPr>
        <w:tblStyle w:val="a8"/>
        <w:tblW w:w="907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275"/>
      </w:tblGrid>
      <w:tr w:rsidR="000871FD" w14:paraId="52ADE474" w14:textId="77777777" w:rsidTr="00E26761">
        <w:trPr>
          <w:trHeight w:val="50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606F3469" w14:textId="46F4C754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0871FD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テーマ名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A8FDD" w14:textId="77777777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14:paraId="4FF00550" w14:textId="77777777" w:rsidTr="00E26761">
        <w:trPr>
          <w:trHeight w:val="82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1B51447" w14:textId="77777777" w:rsidR="00E26761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34CFE622" w14:textId="33748EF9" w:rsidR="00E26761" w:rsidRPr="00DD1743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25F0E79C" w14:textId="4B408C58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要素技術の確立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装置の設計　　　　　　　　　　</w:t>
            </w:r>
          </w:p>
        </w:tc>
      </w:tr>
      <w:tr w:rsidR="00E26761" w14:paraId="2A3C9459" w14:textId="77777777" w:rsidTr="00E26761">
        <w:trPr>
          <w:trHeight w:val="2966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6D4027F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2E5C572E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C114FAE" w14:textId="5D2F94DC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事業の詳細・事業費</w:t>
            </w:r>
          </w:p>
          <w:p w14:paraId="4608A8BA" w14:textId="383E7257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3CD8E3E" w14:textId="77777777" w:rsidR="00E26761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○○の調査</w:t>
            </w:r>
          </w:p>
          <w:p w14:paraId="3EDB22FE" w14:textId="78BF73E2" w:rsidR="00E26761" w:rsidRPr="00DD1743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○○部の設計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○○の分析部品の設計</w:t>
            </w:r>
          </w:p>
        </w:tc>
        <w:tc>
          <w:tcPr>
            <w:tcW w:w="1275" w:type="dxa"/>
            <w:vAlign w:val="center"/>
          </w:tcPr>
          <w:p w14:paraId="295CCF58" w14:textId="7FFE6789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  <w:p w14:paraId="3BF5790B" w14:textId="6F9A98A0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:rsidRPr="000871FD" w14:paraId="44033559" w14:textId="77777777" w:rsidTr="00E26761">
        <w:trPr>
          <w:trHeight w:val="99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0291701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1364488C" w14:textId="7C7F477B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0505A121" w14:textId="75679D43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試作装置の製造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0623CCA" w14:textId="77777777" w:rsidTr="00E26761">
        <w:trPr>
          <w:trHeight w:val="3398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8FF510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5D44FA2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155C260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585DD305" w14:textId="2176B04A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6996948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○○の実験</w:t>
            </w:r>
          </w:p>
          <w:p w14:paraId="227553D7" w14:textId="6668A4E1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○○部の組み立て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○○の分析部品の組み立て</w:t>
            </w:r>
          </w:p>
        </w:tc>
        <w:tc>
          <w:tcPr>
            <w:tcW w:w="1275" w:type="dxa"/>
            <w:vAlign w:val="center"/>
          </w:tcPr>
          <w:p w14:paraId="0A1E1D99" w14:textId="04A66F09" w:rsidR="00E26761" w:rsidRPr="00DD1743" w:rsidRDefault="00E26761" w:rsidP="00E26761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</w:tc>
      </w:tr>
      <w:tr w:rsidR="00E26761" w:rsidRPr="000871FD" w14:paraId="0A74D2C9" w14:textId="77777777" w:rsidTr="00E26761">
        <w:trPr>
          <w:trHeight w:val="1131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8C7206A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7A334950" w14:textId="3C2EE59C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5CF6FDD6" w14:textId="6485AF96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試作装置の運転研究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試作装置の改良改善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16BD717" w14:textId="77777777" w:rsidTr="00E26761">
        <w:trPr>
          <w:trHeight w:val="3240"/>
        </w:trPr>
        <w:tc>
          <w:tcPr>
            <w:tcW w:w="1560" w:type="dxa"/>
            <w:tcBorders>
              <w:top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A6C7816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E47A44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17CD637E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343145A5" w14:textId="4A6ECD78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11694EE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○○のデータ取り</w:t>
            </w:r>
          </w:p>
          <w:p w14:paraId="61499E7C" w14:textId="7A5C327E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○○の改良装置の組み立て</w:t>
            </w:r>
          </w:p>
        </w:tc>
        <w:tc>
          <w:tcPr>
            <w:tcW w:w="1275" w:type="dxa"/>
            <w:vAlign w:val="center"/>
          </w:tcPr>
          <w:p w14:paraId="6051E931" w14:textId="6ABD8BBB" w:rsidR="00E26761" w:rsidRPr="00DD1743" w:rsidRDefault="00E26761" w:rsidP="00D66C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</w:tc>
      </w:tr>
    </w:tbl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1638"/>
        <w:gridCol w:w="1474"/>
        <w:gridCol w:w="1474"/>
        <w:gridCol w:w="1468"/>
      </w:tblGrid>
      <w:tr w:rsidR="00CB465C" w:rsidRPr="00DB2A67" w14:paraId="4724CA6C" w14:textId="77777777" w:rsidTr="00DE2F17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B528DA8" w14:textId="099B1A74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6AB8F48F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 w:rsidR="00E26761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AE39EC" w:rsidRPr="00DB2A67" w14:paraId="35C9E3FF" w14:textId="77777777" w:rsidTr="00CE0FFA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47ED04B6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49D92C1F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0D4C8A2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49A9AB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8C5692" w14:textId="4D9E150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3E1E89E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CA5DD79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</w:tcPr>
          <w:p w14:paraId="322E5043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64910B8B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ADA85A5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1638" w:type="dxa"/>
            <w:vAlign w:val="center"/>
          </w:tcPr>
          <w:p w14:paraId="04434F0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B57FCC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97C742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A17FCA" w14:textId="4856EAD9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FB04107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77BB587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93D026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0FC50F69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00F09833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1638" w:type="dxa"/>
            <w:vAlign w:val="center"/>
          </w:tcPr>
          <w:p w14:paraId="57B2FB7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09F2B0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186E7D1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37CAC0B" w14:textId="60EA8F43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E0E175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E363FF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23FAC6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23B36F08" w14:textId="77777777" w:rsidTr="00D07984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BB46722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47F249B8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C38412B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B80E0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26C5573" w14:textId="14CE07A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5116EB9A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77595014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3862070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CB465C" w:rsidRPr="00DB2A67" w14:paraId="157488B7" w14:textId="77777777" w:rsidTr="00D07984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432" w:hangingChars="200" w:hanging="43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 w:rsidR="00AE39EC"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</w:t>
            </w:r>
            <w:r w:rsidR="00B94C48" w:rsidRPr="00AE39EC">
              <w:rPr>
                <w:rFonts w:ascii="メイリオ" w:eastAsia="メイリオ" w:hAnsi="メイリオ" w:cs="ＭＳ 明朝" w:hint="eastAsia"/>
                <w:color w:val="auto"/>
              </w:rPr>
              <w:t>センターが</w:t>
            </w:r>
          </w:p>
          <w:p w14:paraId="282AC710" w14:textId="77777777" w:rsidR="00AE39EC" w:rsidRDefault="00B94C48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1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2252" w14:textId="77777777" w:rsidR="00295D10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FB2A3C0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C9A0C64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5C42F5" w14:textId="18322080" w:rsidR="00AE39EC" w:rsidRP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B8175C9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36E39B7A" w14:textId="77777777" w:rsidTr="00D07984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95D10" w:rsidRPr="00AE39EC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補助対象事業費の総額</w:t>
            </w:r>
          </w:p>
        </w:tc>
        <w:tc>
          <w:tcPr>
            <w:tcW w:w="1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1CFE77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7254B712" w14:textId="77777777" w:rsidTr="00D07984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95D10" w:rsidRPr="00AE39EC" w:rsidRDefault="00AE39EC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9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ABCDE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611434E0" w14:textId="77777777" w:rsidTr="00D07984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95D10" w:rsidRPr="00DE2F17" w:rsidRDefault="00AE39EC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A889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CB465C" w:rsidRPr="00DB2A67" w14:paraId="3C85B12A" w14:textId="77777777" w:rsidTr="00D07984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95D10" w:rsidRPr="00AE39EC" w:rsidRDefault="00295D10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694E7F32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03728F2A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5CEAE4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  <w:vAlign w:val="center"/>
          </w:tcPr>
          <w:p w14:paraId="3A4322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5A78E387" w:rsidR="00295D10" w:rsidRPr="00DB2A67" w:rsidRDefault="00295D10" w:rsidP="00AE39EC">
      <w:pPr>
        <w:spacing w:line="320" w:lineRule="exact"/>
        <w:ind w:leftChars="104" w:left="225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２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（プラスチック</w:t>
      </w:r>
      <w:r w:rsidR="0064220C">
        <w:rPr>
          <w:rFonts w:ascii="メイリオ" w:eastAsia="メイリオ" w:hAnsi="メイリオ" w:cs="ＭＳ 明朝" w:hint="eastAsia"/>
          <w:color w:val="auto"/>
          <w:sz w:val="22"/>
          <w:szCs w:val="22"/>
        </w:rPr>
        <w:t>代替製品</w:t>
      </w:r>
      <w:r w:rsidR="00330437">
        <w:rPr>
          <w:rFonts w:ascii="メイリオ" w:eastAsia="メイリオ" w:hAnsi="メイリオ" w:cs="ＭＳ 明朝" w:hint="eastAsia"/>
          <w:color w:val="auto"/>
          <w:sz w:val="22"/>
          <w:szCs w:val="22"/>
        </w:rPr>
        <w:t>・ケミカルリサイクル</w:t>
      </w:r>
      <w:r w:rsidR="0064220C">
        <w:rPr>
          <w:rFonts w:ascii="メイリオ" w:eastAsia="メイリオ" w:hAnsi="メイリオ" w:cs="ＭＳ 明朝" w:hint="eastAsia"/>
          <w:color w:val="auto"/>
          <w:sz w:val="22"/>
          <w:szCs w:val="22"/>
        </w:rPr>
        <w:t>に係るもの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は２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３）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25" w:firstLineChars="100" w:firstLine="226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48A77186" w14:textId="77777777" w:rsidR="00295D10" w:rsidRPr="00DB2A67" w:rsidRDefault="00295D10" w:rsidP="00DB2A67">
      <w:pPr>
        <w:spacing w:line="320" w:lineRule="exact"/>
        <w:rPr>
          <w:rFonts w:ascii="メイリオ" w:eastAsia="メイリオ" w:hAnsi="メイリオ" w:cs="ＭＳ 明朝"/>
          <w:color w:val="auto"/>
          <w:sz w:val="24"/>
          <w:szCs w:val="24"/>
        </w:rPr>
        <w:sectPr w:rsidR="00295D10" w:rsidRPr="00DB2A67">
          <w:headerReference w:type="default" r:id="rId12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228"/>
        </w:sectPr>
      </w:pPr>
    </w:p>
    <w:p w14:paraId="5205325A" w14:textId="35952472" w:rsidR="00295D10" w:rsidRPr="00DE2F17" w:rsidRDefault="00DE2F17" w:rsidP="00DE2F17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057D5" wp14:editId="145DA70A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36E29" w14:textId="291A7236" w:rsidR="00DE2F17" w:rsidRPr="00FA0767" w:rsidRDefault="00DE2F17" w:rsidP="00DE2F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57D5" id="テキスト ボックス 17" o:spid="_x0000_s1032" type="#_x0000_t202" style="position:absolute;left:0;text-align:left;margin-left:0;margin-top:-26.1pt;width:90.75pt;height:26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33136E29" w14:textId="291A7236" w:rsidR="00DE2F17" w:rsidRPr="00FA0767" w:rsidRDefault="00DE2F17" w:rsidP="00DE2F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D11023" w14:paraId="1B6AE2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9A4E8AB" w14:textId="007ACE9E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0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4BC7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EAF3B" w14:textId="35729C2C" w:rsidR="00D11023" w:rsidRPr="0082472B" w:rsidRDefault="0082472B" w:rsidP="0082472B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5152C5F" w14:textId="1A8CCA5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540C5C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14:paraId="153AC68D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885048" w14:textId="76CD8982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CD722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65632A8" w14:textId="35D24A3B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E221E3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4443DF2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ADFD4D6" w14:textId="3A087161" w:rsidR="00D11023" w:rsidRPr="00D11023" w:rsidRDefault="00D11023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4B22A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6BF96304" w14:textId="77777777" w:rsidTr="0082472B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61A59F1" w14:textId="70DAC78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D11023" w14:paraId="29C932E7" w14:textId="77777777" w:rsidTr="0082472B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FF3570F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74BEB7C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668B3DE" w14:textId="1411DC30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0"/>
      <w:tr w:rsidR="0082472B" w:rsidRPr="00D11023" w14:paraId="59A2E1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41C3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C3C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0DDF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74EB91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7E056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5F434C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8BA0F6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CFDA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2CB4AA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FBCD0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1556307E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49A27A4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EF748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A589C6F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68F165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643267EC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4763B33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6C9C41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574281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1B0BC1F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C9AEB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05E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BB95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94015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703777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B6ED520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2D1BF1A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14E0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6EA76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C2637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611F494A" w14:textId="77777777" w:rsidTr="0082472B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F300FF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79FE5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1D90CEA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84B752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2F37B606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ED14101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CB78E98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8E61EC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3D8C674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74ED63B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D44E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8B2C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49E4A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CD6F54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7CE69E2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E6206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E862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F5E85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3463D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215BE74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64ED5E0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FCEC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325ED792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DC38F5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02B5DE4F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80C32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CB4ABF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2FF2E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5B298AE8" w14:textId="11F838BF" w:rsidR="00295D10" w:rsidRPr="008B2BD7" w:rsidRDefault="00295D10" w:rsidP="00DE2F17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63C2C19E" w14:textId="77777777" w:rsidR="000B72E4" w:rsidRPr="00DE2F17" w:rsidRDefault="000B72E4" w:rsidP="00DE2F17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418AB459" w14:textId="77777777" w:rsidR="00896E91" w:rsidRPr="00CB465C" w:rsidRDefault="00896E91" w:rsidP="000B72E4">
      <w:pPr>
        <w:widowControl/>
        <w:overflowPunct/>
        <w:adjustRightInd/>
        <w:jc w:val="left"/>
        <w:textAlignment w:val="auto"/>
        <w:rPr>
          <w:rFonts w:hAnsi="ＭＳ ゴシック" w:cs="Times New Roman"/>
          <w:color w:val="auto"/>
          <w:spacing w:val="2"/>
          <w:sz w:val="22"/>
          <w:szCs w:val="22"/>
        </w:rPr>
        <w:sectPr w:rsidR="00896E91" w:rsidRPr="00CB465C" w:rsidSect="00D11023">
          <w:pgSz w:w="11906" w:h="16838" w:code="9"/>
          <w:pgMar w:top="1701" w:right="1474" w:bottom="1418" w:left="1474" w:header="720" w:footer="567" w:gutter="0"/>
          <w:pgNumType w:start="20"/>
          <w:cols w:space="720"/>
          <w:noEndnote/>
          <w:docGrid w:type="linesAndChars" w:linePitch="334" w:charSpace="-3426"/>
        </w:sectPr>
      </w:pPr>
    </w:p>
    <w:p w14:paraId="7E967842" w14:textId="0A70F894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59CDDB72" w14:textId="548D3BC3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25C99324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5EB190A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2223727">
    <w:abstractNumId w:val="22"/>
  </w:num>
  <w:num w:numId="2" w16cid:durableId="967125637">
    <w:abstractNumId w:val="7"/>
  </w:num>
  <w:num w:numId="3" w16cid:durableId="1403329150">
    <w:abstractNumId w:val="6"/>
  </w:num>
  <w:num w:numId="4" w16cid:durableId="131867623">
    <w:abstractNumId w:val="18"/>
  </w:num>
  <w:num w:numId="5" w16cid:durableId="1328359349">
    <w:abstractNumId w:val="20"/>
  </w:num>
  <w:num w:numId="6" w16cid:durableId="2139374629">
    <w:abstractNumId w:val="19"/>
  </w:num>
  <w:num w:numId="7" w16cid:durableId="913508136">
    <w:abstractNumId w:val="4"/>
  </w:num>
  <w:num w:numId="8" w16cid:durableId="183251393">
    <w:abstractNumId w:val="15"/>
  </w:num>
  <w:num w:numId="9" w16cid:durableId="544562461">
    <w:abstractNumId w:val="1"/>
  </w:num>
  <w:num w:numId="10" w16cid:durableId="1876040371">
    <w:abstractNumId w:val="11"/>
  </w:num>
  <w:num w:numId="11" w16cid:durableId="2115591732">
    <w:abstractNumId w:val="9"/>
  </w:num>
  <w:num w:numId="12" w16cid:durableId="202062413">
    <w:abstractNumId w:val="10"/>
  </w:num>
  <w:num w:numId="13" w16cid:durableId="1601794928">
    <w:abstractNumId w:val="17"/>
  </w:num>
  <w:num w:numId="14" w16cid:durableId="2032612009">
    <w:abstractNumId w:val="21"/>
  </w:num>
  <w:num w:numId="15" w16cid:durableId="480737236">
    <w:abstractNumId w:val="14"/>
  </w:num>
  <w:num w:numId="16" w16cid:durableId="1735346171">
    <w:abstractNumId w:val="3"/>
  </w:num>
  <w:num w:numId="17" w16cid:durableId="697631570">
    <w:abstractNumId w:val="2"/>
  </w:num>
  <w:num w:numId="18" w16cid:durableId="1640040175">
    <w:abstractNumId w:val="5"/>
  </w:num>
  <w:num w:numId="19" w16cid:durableId="536696029">
    <w:abstractNumId w:val="16"/>
  </w:num>
  <w:num w:numId="20" w16cid:durableId="549194810">
    <w:abstractNumId w:val="13"/>
  </w:num>
  <w:num w:numId="21" w16cid:durableId="61679284">
    <w:abstractNumId w:val="0"/>
  </w:num>
  <w:num w:numId="22" w16cid:durableId="732386573">
    <w:abstractNumId w:val="12"/>
  </w:num>
  <w:num w:numId="23" w16cid:durableId="915482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387A"/>
    <w:rsid w:val="000871FD"/>
    <w:rsid w:val="0009299E"/>
    <w:rsid w:val="000947F7"/>
    <w:rsid w:val="00095E47"/>
    <w:rsid w:val="000973B3"/>
    <w:rsid w:val="00097EC0"/>
    <w:rsid w:val="000A27C7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03517"/>
    <w:rsid w:val="001265EA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5FAE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0437"/>
    <w:rsid w:val="00334DFB"/>
    <w:rsid w:val="003407E8"/>
    <w:rsid w:val="00345030"/>
    <w:rsid w:val="003471B7"/>
    <w:rsid w:val="0035287B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172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024E"/>
    <w:rsid w:val="00471B95"/>
    <w:rsid w:val="00477D74"/>
    <w:rsid w:val="00477E5C"/>
    <w:rsid w:val="004931C0"/>
    <w:rsid w:val="004A1CCF"/>
    <w:rsid w:val="004B15E9"/>
    <w:rsid w:val="004B24C2"/>
    <w:rsid w:val="004C00CB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4220C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C5DAE"/>
    <w:rsid w:val="007E0E2C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46843"/>
    <w:rsid w:val="00856241"/>
    <w:rsid w:val="00871115"/>
    <w:rsid w:val="008743A5"/>
    <w:rsid w:val="008764A5"/>
    <w:rsid w:val="00881F98"/>
    <w:rsid w:val="0089084A"/>
    <w:rsid w:val="00896E91"/>
    <w:rsid w:val="008A0EF4"/>
    <w:rsid w:val="008B0018"/>
    <w:rsid w:val="008B2BD7"/>
    <w:rsid w:val="008C64C3"/>
    <w:rsid w:val="008C6BF9"/>
    <w:rsid w:val="008D17A4"/>
    <w:rsid w:val="008D280F"/>
    <w:rsid w:val="008F168E"/>
    <w:rsid w:val="008F2FFB"/>
    <w:rsid w:val="00902829"/>
    <w:rsid w:val="009407A4"/>
    <w:rsid w:val="00966E32"/>
    <w:rsid w:val="00990F10"/>
    <w:rsid w:val="00990F3D"/>
    <w:rsid w:val="00992942"/>
    <w:rsid w:val="00997831"/>
    <w:rsid w:val="009A11C7"/>
    <w:rsid w:val="009A7B95"/>
    <w:rsid w:val="009B4BD1"/>
    <w:rsid w:val="009B6640"/>
    <w:rsid w:val="009B7A9E"/>
    <w:rsid w:val="009C2B61"/>
    <w:rsid w:val="009C6F5F"/>
    <w:rsid w:val="009F271C"/>
    <w:rsid w:val="009F5C13"/>
    <w:rsid w:val="00A043D3"/>
    <w:rsid w:val="00A05E0C"/>
    <w:rsid w:val="00A1520B"/>
    <w:rsid w:val="00A35F1E"/>
    <w:rsid w:val="00A43E7A"/>
    <w:rsid w:val="00A552B3"/>
    <w:rsid w:val="00A60AC5"/>
    <w:rsid w:val="00A62340"/>
    <w:rsid w:val="00A671E6"/>
    <w:rsid w:val="00A82FE2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27E90"/>
    <w:rsid w:val="00B357A3"/>
    <w:rsid w:val="00B35F00"/>
    <w:rsid w:val="00B60B4F"/>
    <w:rsid w:val="00B625B8"/>
    <w:rsid w:val="00B70807"/>
    <w:rsid w:val="00B72B80"/>
    <w:rsid w:val="00B911B3"/>
    <w:rsid w:val="00B94C48"/>
    <w:rsid w:val="00BA56DE"/>
    <w:rsid w:val="00BB6DBB"/>
    <w:rsid w:val="00BC0180"/>
    <w:rsid w:val="00BC469B"/>
    <w:rsid w:val="00BD02D5"/>
    <w:rsid w:val="00BF2958"/>
    <w:rsid w:val="00BF3D24"/>
    <w:rsid w:val="00C10E92"/>
    <w:rsid w:val="00C14F73"/>
    <w:rsid w:val="00C22006"/>
    <w:rsid w:val="00C33A21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87326"/>
    <w:rsid w:val="00C87591"/>
    <w:rsid w:val="00C97D3C"/>
    <w:rsid w:val="00CA02E7"/>
    <w:rsid w:val="00CA5DBA"/>
    <w:rsid w:val="00CB26EE"/>
    <w:rsid w:val="00CB465C"/>
    <w:rsid w:val="00CB49BF"/>
    <w:rsid w:val="00CB76E3"/>
    <w:rsid w:val="00CE0FFA"/>
    <w:rsid w:val="00CE1022"/>
    <w:rsid w:val="00CE1A52"/>
    <w:rsid w:val="00CE6306"/>
    <w:rsid w:val="00CE7BCB"/>
    <w:rsid w:val="00D06BCB"/>
    <w:rsid w:val="00D06D68"/>
    <w:rsid w:val="00D07984"/>
    <w:rsid w:val="00D11023"/>
    <w:rsid w:val="00D1164C"/>
    <w:rsid w:val="00D27129"/>
    <w:rsid w:val="00D31C0C"/>
    <w:rsid w:val="00D44DD2"/>
    <w:rsid w:val="00D57505"/>
    <w:rsid w:val="00D57A52"/>
    <w:rsid w:val="00D66D78"/>
    <w:rsid w:val="00D83C2B"/>
    <w:rsid w:val="00D87B9A"/>
    <w:rsid w:val="00D925EB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07A9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804F-907E-4B04-9BC6-939869B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1960</Words>
  <Characters>1068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秀幸 長崎</cp:lastModifiedBy>
  <cp:revision>3</cp:revision>
  <cp:lastPrinted>2024-05-28T04:15:00Z</cp:lastPrinted>
  <dcterms:created xsi:type="dcterms:W3CDTF">2024-05-28T04:17:00Z</dcterms:created>
  <dcterms:modified xsi:type="dcterms:W3CDTF">2024-05-29T07:24:00Z</dcterms:modified>
</cp:coreProperties>
</file>